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pageBreakBefore w:val="false"/>
        <w:widowControl w:val="false"/>
        <w:shd w:val="clear" w:fill="auto"/>
        <w:spacing w:lineRule="auto" w:line="240" w:before="0" w:after="0"/>
        <w:ind w:left="14" w:right="0" w:hanging="0"/>
        <w:jc w:val="left"/>
        <w:rPr>
          <w:rFonts w:ascii="Calibri" w:hAnsi="Calibri" w:eastAsia="Calibri" w:cs="Calibri"/>
          <w:b w:val="false"/>
          <w:b w:val="false"/>
          <w:i w:val="false"/>
          <w:i w:val="false"/>
          <w:caps w:val="false"/>
          <w:smallCaps w:val="false"/>
          <w:strike w:val="false"/>
          <w:dstrike w:val="false"/>
          <w:color w:val="000000"/>
          <w:position w:val="0"/>
          <w:sz w:val="31"/>
          <w:sz w:val="31"/>
          <w:szCs w:val="3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31"/>
          <w:sz w:val="31"/>
          <w:szCs w:val="31"/>
          <w:u w:val="none"/>
          <w:shd w:fill="auto" w:val="clear"/>
          <w:vertAlign w:val="baseline"/>
        </w:rPr>
        <w:t xml:space="preserve">A/A da Directora xeral de Calidade Ambiental, </w:t>
      </w:r>
    </w:p>
    <w:p>
      <w:pPr>
        <w:pStyle w:val="LOnormal"/>
        <w:keepNext w:val="false"/>
        <w:keepLines w:val="false"/>
        <w:pageBreakBefore w:val="false"/>
        <w:widowControl w:val="false"/>
        <w:shd w:val="clear" w:fill="auto"/>
        <w:spacing w:lineRule="auto" w:line="276" w:before="76" w:after="0"/>
        <w:ind w:left="14" w:right="-15" w:firstLine="5"/>
        <w:jc w:val="left"/>
        <w:rPr>
          <w:rFonts w:ascii="Calibri" w:hAnsi="Calibri" w:eastAsia="Calibri" w:cs="Calibri"/>
          <w:b w:val="false"/>
          <w:b w:val="false"/>
          <w:i w:val="false"/>
          <w:i w:val="false"/>
          <w:caps w:val="false"/>
          <w:smallCaps w:val="false"/>
          <w:strike w:val="false"/>
          <w:dstrike w:val="false"/>
          <w:color w:val="000000"/>
          <w:position w:val="0"/>
          <w:sz w:val="31"/>
          <w:sz w:val="31"/>
          <w:szCs w:val="3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31"/>
          <w:sz w:val="31"/>
          <w:szCs w:val="31"/>
          <w:u w:val="none"/>
          <w:shd w:fill="auto" w:val="clear"/>
          <w:vertAlign w:val="baseline"/>
        </w:rPr>
        <w:t>Sostibilidade e Cambio Climático da Consellería de Medio  Ambiente, Territorio e Vivenda.</w:t>
      </w:r>
    </w:p>
    <w:p>
      <w:pPr>
        <w:pStyle w:val="LOnormal"/>
        <w:widowControl w:val="false"/>
        <w:shd w:val="clear" w:fill="auto"/>
        <w:spacing w:lineRule="auto" w:line="276" w:before="76" w:after="0"/>
        <w:ind w:left="14" w:right="-15" w:firstLine="5"/>
        <w:jc w:val="left"/>
        <w:rPr>
          <w:rFonts w:ascii="Calibri" w:hAnsi="Calibri" w:eastAsia="Calibri" w:cs="Calibri"/>
          <w:b w:val="false"/>
          <w:b w:val="false"/>
          <w:i w:val="false"/>
          <w:i w:val="false"/>
          <w:caps w:val="false"/>
          <w:smallCaps w:val="false"/>
          <w:strike w:val="false"/>
          <w:dstrike w:val="false"/>
          <w:color w:val="000000"/>
          <w:position w:val="0"/>
          <w:sz w:val="31"/>
          <w:sz w:val="31"/>
          <w:szCs w:val="31"/>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 xml:space="preserve">ALEGACIÓNS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ao ANUNCIO </w:t>
      </w:r>
      <w:r>
        <w:rPr>
          <w:rFonts w:eastAsia="Calibri" w:cs="Calibri" w:ascii="Calibri" w:hAnsi="Calibri"/>
          <w:b w:val="false"/>
          <w:i/>
          <w:caps w:val="false"/>
          <w:smallCaps w:val="false"/>
          <w:strike w:val="false"/>
          <w:dstrike w:val="false"/>
          <w:color w:val="000000"/>
          <w:position w:val="0"/>
          <w:sz w:val="24"/>
          <w:sz w:val="24"/>
          <w:szCs w:val="24"/>
          <w:u w:val="none"/>
          <w:shd w:fill="auto" w:val="clear"/>
          <w:vertAlign w:val="baseline"/>
        </w:rPr>
        <w:t xml:space="preserve">do 12 de abril de 2024, da Dirección Xeral de Calidade  Ambiental, Sostibilidade e Cambio Climático, polo que se somete a información  pública o estudo de impacto ambiental e a solicitude de autorización ambiental  integrada para o proxecto de planta de xestión de residuos orgánicos e  biometanización de Bioenergía Lugo, S.L.U. de Lugo con expediente 2024-IPPC-I-25. </w:t>
      </w:r>
    </w:p>
    <w:p>
      <w:pPr>
        <w:pStyle w:val="LOnormal"/>
        <w:keepNext w:val="false"/>
        <w:keepLines w:val="false"/>
        <w:pageBreakBefore w:val="false"/>
        <w:widowControl w:val="false"/>
        <w:shd w:val="clear" w:fill="auto"/>
        <w:spacing w:lineRule="auto" w:line="276" w:before="293" w:after="0"/>
        <w:ind w:left="5" w:right="168" w:firstLine="2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D/Dna  __________________________________</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_____________________________</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_______</w:t>
      </w:r>
    </w:p>
    <w:p>
      <w:pPr>
        <w:pStyle w:val="LOnormal"/>
        <w:widowControl w:val="false"/>
        <w:shd w:val="clear" w:fill="auto"/>
        <w:spacing w:lineRule="auto" w:line="276" w:before="293" w:after="0"/>
        <w:ind w:left="5" w:right="168" w:firstLine="2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D</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I       _________</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_________________________________________________________</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____</w:t>
      </w:r>
    </w:p>
    <w:p>
      <w:pPr>
        <w:pStyle w:val="LOnormal"/>
        <w:widowControl w:val="false"/>
        <w:shd w:val="clear" w:fill="auto"/>
        <w:spacing w:lineRule="auto" w:line="276" w:before="293" w:after="0"/>
        <w:ind w:left="5" w:right="168" w:firstLine="2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D</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omicilio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completo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efectos de notificacións en</w:t>
      </w:r>
    </w:p>
    <w:p>
      <w:pPr>
        <w:pStyle w:val="LOnormal"/>
        <w:widowControl w:val="false"/>
        <w:shd w:val="clear" w:fill="auto"/>
        <w:spacing w:lineRule="auto" w:line="276" w:before="293" w:after="0"/>
        <w:ind w:left="5" w:right="168" w:firstLine="2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_____________________________________________________________________________</w:t>
      </w:r>
    </w:p>
    <w:p>
      <w:pPr>
        <w:pStyle w:val="LOnormal"/>
        <w:widowControl w:val="false"/>
        <w:shd w:val="clear" w:fill="auto"/>
        <w:spacing w:lineRule="auto" w:line="276" w:before="293" w:after="0"/>
        <w:ind w:left="5" w:right="168" w:firstLine="2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nderezo electrónico  _____</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____________________________</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__________________________</w:t>
      </w:r>
    </w:p>
    <w:p>
      <w:pPr>
        <w:pStyle w:val="LOnormal"/>
        <w:pageBreakBefore w:val="false"/>
        <w:widowControl w:val="false"/>
        <w:shd w:val="clear" w:fill="auto"/>
        <w:spacing w:lineRule="auto" w:line="240" w:before="323" w:after="0"/>
        <w:ind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DI: </w:t>
      </w:r>
    </w:p>
    <w:p>
      <w:pPr>
        <w:pStyle w:val="LOnormal"/>
        <w:keepNext w:val="false"/>
        <w:keepLines w:val="false"/>
        <w:pageBreakBefore w:val="false"/>
        <w:widowControl w:val="false"/>
        <w:shd w:val="clear" w:fill="auto"/>
        <w:spacing w:lineRule="auto" w:line="276" w:before="58" w:after="0"/>
        <w:ind w:left="15" w:right="169" w:hanging="1"/>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Que en tempo e forma, pola presente e en relación co anuncio, procédese a expor as  seguintes, </w:t>
      </w:r>
    </w:p>
    <w:p>
      <w:pPr>
        <w:pStyle w:val="LOnormal"/>
        <w:keepNext w:val="false"/>
        <w:keepLines w:val="false"/>
        <w:pageBreakBefore w:val="false"/>
        <w:widowControl w:val="false"/>
        <w:shd w:val="clear" w:fill="auto"/>
        <w:spacing w:lineRule="auto" w:line="240" w:before="323" w:after="0"/>
        <w:ind w:left="12"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ALEGACIÓNS :</w:t>
      </w:r>
    </w:p>
    <w:p>
      <w:pPr>
        <w:pStyle w:val="LOnormal"/>
        <w:keepNext w:val="false"/>
        <w:keepLines w:val="false"/>
        <w:pageBreakBefore w:val="false"/>
        <w:widowControl w:val="false"/>
        <w:shd w:val="clear" w:fill="auto"/>
        <w:spacing w:lineRule="auto" w:line="276" w:before="58" w:after="0"/>
        <w:ind w:left="17" w:right="167"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Considero que con este proxecto resultarán danadas irremediabelmente as zonas  lindeiras ao desenvolvemento do proxecto no concello de Lugo e arredores, e que  afectará negativamente no conxunto do país.  </w:t>
      </w:r>
    </w:p>
    <w:p>
      <w:pPr>
        <w:pStyle w:val="LOnormal"/>
        <w:keepNext w:val="false"/>
        <w:keepLines w:val="false"/>
        <w:pageBreakBefore w:val="false"/>
        <w:widowControl w:val="false"/>
        <w:shd w:val="clear" w:fill="auto"/>
        <w:spacing w:lineRule="auto" w:line="276" w:before="325" w:after="0"/>
        <w:ind w:left="17" w:right="167" w:firstLine="1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Unha empresa que recoñece no seu EIA para a construcción da planta, na páxina 135,  que emitirá cheiros e gases contaminantes e contaminará. Unha empresa que  recoñece no seu EIA, o verquido de 76,7 m³ de augas residuais ao regato de Vilalbite  con posterior deprazamento ao río Miño. Recoñecese tamén o verquido a atmósfera  de cheiros na pax 135 do EIA. Tratase dunha planta que vai estar situada a menos de  1,5 km do entorno previlexiado do río Miño e moi preto de numerosas vivendas. </w:t>
      </w:r>
    </w:p>
    <w:p>
      <w:pPr>
        <w:pStyle w:val="LOnormal"/>
        <w:widowControl w:val="false"/>
        <w:shd w:val="clear" w:fill="auto"/>
        <w:spacing w:lineRule="auto" w:line="276" w:before="325" w:after="0"/>
        <w:ind w:left="17" w:right="167" w:firstLine="1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Remito seguidamente os motivos polos que considero que non pode resolverse  positivamente e nos que saliento que afectará á saúde das persoas que habitan na  zona.  </w:t>
      </w:r>
    </w:p>
    <w:p>
      <w:pPr>
        <w:pStyle w:val="LOnormal"/>
        <w:keepNext w:val="false"/>
        <w:keepLines w:val="false"/>
        <w:pageBreakBefore w:val="false"/>
        <w:widowControl w:val="false"/>
        <w:shd w:val="clear" w:fill="auto"/>
        <w:spacing w:lineRule="auto" w:line="240" w:before="323" w:after="0"/>
        <w:ind w:left="29"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IMPACTO SOBRE O ENTORNO </w:t>
      </w:r>
    </w:p>
    <w:p>
      <w:pPr>
        <w:pStyle w:val="LOnormal"/>
        <w:keepNext w:val="false"/>
        <w:keepLines w:val="false"/>
        <w:pageBreakBefore w:val="false"/>
        <w:widowControl w:val="false"/>
        <w:shd w:val="clear" w:fill="auto"/>
        <w:spacing w:lineRule="auto" w:line="276" w:before="58" w:after="0"/>
        <w:ind w:left="17" w:right="167" w:firstLine="9"/>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Está previsto situar a planta a menos de 1,5 km do río Miño, e por tanto, da Reserva  da Biosfera Terras do Miño, considerada como Espacio Natural Protexido (E.N.P.)  baixo a figura de Zona de Especial Protección dos Valores Naturais (ZEPVN) (Lei  9/2001 de Conservación da Naturaleza). O proxecto foi declarado como iniciativa  empresarial prioritaria por parte da Xunta o cal permite a simplificación dos tramites  ante as diversas administracións implicadas. </w:t>
      </w:r>
    </w:p>
    <w:p>
      <w:pPr>
        <w:pStyle w:val="LOnormal"/>
        <w:keepNext w:val="false"/>
        <w:keepLines w:val="false"/>
        <w:pageBreakBefore w:val="false"/>
        <w:widowControl w:val="false"/>
        <w:shd w:val="clear" w:fill="auto"/>
        <w:spacing w:lineRule="auto" w:line="276" w:before="325" w:after="0"/>
        <w:ind w:left="17" w:right="166" w:hanging="6"/>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Veranse afectadas as vivendas da zona, e as da cidade de Lugo, por malos olores e por  contaminacións derivadas dos gases expulsados polas chemineas previstas. No  apartado 5.1.1 do proxecto básico presentado pola empresa, publicado pola Xunta.  aparece unha das chemineas que terá 10 metros de altura e, tamén, no apartado  5.1.1 descríbese a emisión de cheiros como unha das emisións da planta. </w:t>
      </w:r>
    </w:p>
    <w:p>
      <w:pPr>
        <w:pStyle w:val="LOnormal"/>
        <w:keepNext w:val="false"/>
        <w:keepLines w:val="false"/>
        <w:pageBreakBefore w:val="false"/>
        <w:widowControl w:val="false"/>
        <w:shd w:val="clear" w:fill="auto"/>
        <w:spacing w:lineRule="auto" w:line="276" w:before="352" w:after="0"/>
        <w:ind w:left="9" w:right="169" w:firstLine="8"/>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O vertido de augas residuais da planta, segundo consta no proxecto, será de 100  m³/día e, en caso de accidente, podería contaminar os acuíferos e pozos da zona dun  xeito irremediable. Tal e como se publica no apartado 5.1.2.2 do EIA estas augas  tamén desprenderán cheiros durante as 24 horas dos 365 días do ano. </w:t>
      </w:r>
    </w:p>
    <w:p>
      <w:pPr>
        <w:pStyle w:val="LOnormal"/>
        <w:keepNext w:val="false"/>
        <w:keepLines w:val="false"/>
        <w:pageBreakBefore w:val="false"/>
        <w:widowControl w:val="false"/>
        <w:shd w:val="clear" w:fill="auto"/>
        <w:spacing w:lineRule="auto" w:line="276" w:before="325" w:after="0"/>
        <w:ind w:left="24" w:right="168" w:firstLine="2"/>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Instalarase unha antorcha para o queimado dos excedentes de biogás que non se  poidan valorizar. No apartado 2.1.3.4 e no 3.3.4.1 descríbese que este elemento con  un impacto ambiental negativo sobre a atmosfera e por tanto sobre as vivendas e as  persoas. </w:t>
      </w:r>
    </w:p>
    <w:p>
      <w:pPr>
        <w:pStyle w:val="LOnormal"/>
        <w:keepNext w:val="false"/>
        <w:keepLines w:val="false"/>
        <w:pageBreakBefore w:val="false"/>
        <w:widowControl w:val="false"/>
        <w:shd w:val="clear" w:fill="auto"/>
        <w:spacing w:lineRule="auto" w:line="276" w:before="325" w:after="0"/>
        <w:ind w:left="17" w:right="425" w:hanging="1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Tendo en conta que as viviendas máis próximas se atopan a uns 500 m das parcelas  nas que se pretende a instalación da planta, que hai parroquias moi poboadas no  entorno e que a cidade de Lugo se atopa a menos de 5 km ao norte. </w:t>
      </w:r>
    </w:p>
    <w:p>
      <w:pPr>
        <w:pStyle w:val="LOnormal"/>
        <w:keepNext w:val="false"/>
        <w:keepLines w:val="false"/>
        <w:pageBreakBefore w:val="false"/>
        <w:widowControl w:val="false"/>
        <w:shd w:val="clear" w:fill="auto"/>
        <w:spacing w:lineRule="auto" w:line="240" w:before="323" w:after="0"/>
        <w:ind w:left="27"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Por todo iso, SOLICITO : </w:t>
      </w:r>
    </w:p>
    <w:p>
      <w:pPr>
        <w:pStyle w:val="LOnormal"/>
        <w:widowControl w:val="false"/>
        <w:shd w:val="clear" w:fill="auto"/>
        <w:spacing w:lineRule="auto" w:line="276" w:before="345" w:after="0"/>
        <w:ind w:left="1" w:right="161" w:firstLine="19"/>
        <w:jc w:val="both"/>
        <w:rPr>
          <w:rFonts w:ascii="Calibri" w:hAnsi="Calibri" w:eastAsia="Calibri" w:cs="Calibri"/>
          <w:b/>
          <w:b/>
          <w:i/>
          <w:i/>
          <w:caps w:val="false"/>
          <w:smallCaps w:val="false"/>
          <w:strike w:val="false"/>
          <w:dstrike w:val="false"/>
          <w:color w:val="000000"/>
          <w:position w:val="0"/>
          <w:sz w:val="27"/>
          <w:sz w:val="27"/>
          <w:szCs w:val="27"/>
          <w:u w:val="none"/>
          <w:shd w:fill="auto" w:val="clear"/>
          <w:vertAlign w:val="baseline"/>
        </w:rPr>
      </w:pPr>
      <w:r>
        <w:rPr>
          <w:rFonts w:eastAsia="Calibri" w:cs="Calibri" w:ascii="Calibri" w:hAnsi="Calibri"/>
          <w:b/>
          <w:bCs/>
          <w:i w:val="false"/>
          <w:caps w:val="false"/>
          <w:smallCaps w:val="false"/>
          <w:strike w:val="false"/>
          <w:dstrike w:val="false"/>
          <w:color w:val="000000"/>
          <w:spacing w:val="0"/>
          <w:position w:val="0"/>
          <w:sz w:val="24"/>
          <w:sz w:val="24"/>
          <w:szCs w:val="24"/>
          <w:u w:val="none"/>
          <w:shd w:fill="auto" w:val="clear"/>
          <w:vertAlign w:val="baseline"/>
        </w:rPr>
        <w:t>- Unha declaración negativa á declaración como</w:t>
      </w: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  iniciativa</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 empresarial  prioritaria por parte da Xunta e REXEITAR a </w:t>
      </w: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autorización ambiental integrada  para o proxecto de planta de xestión de re</w:t>
      </w:r>
      <w:r>
        <w:rPr>
          <w:rFonts w:eastAsia="Calibri" w:cs="Calibri" w:ascii="Calibri" w:hAnsi="Calibri"/>
          <w:b/>
          <w:i/>
          <w:caps w:val="false"/>
          <w:smallCaps w:val="false"/>
          <w:strike w:val="false"/>
          <w:dstrike w:val="false"/>
          <w:color w:val="000000"/>
          <w:position w:val="0"/>
          <w:sz w:val="27"/>
          <w:sz w:val="27"/>
          <w:szCs w:val="27"/>
          <w:u w:val="none"/>
          <w:shd w:fill="auto" w:val="clear"/>
          <w:vertAlign w:val="baseline"/>
        </w:rPr>
        <w:t xml:space="preserve">siduos orgánicos e  biometanización de Bioenergía Lugo, S.L.U. de Lugo con expediente  2024-IPPC-I-25. </w:t>
      </w:r>
    </w:p>
    <w:p>
      <w:pPr>
        <w:pStyle w:val="LOnormal"/>
        <w:keepNext w:val="false"/>
        <w:keepLines w:val="false"/>
        <w:pageBreakBefore w:val="false"/>
        <w:widowControl w:val="false"/>
        <w:shd w:val="clear" w:fill="auto"/>
        <w:spacing w:lineRule="auto" w:line="276" w:before="29" w:after="0"/>
        <w:ind w:left="17" w:right="172" w:firstLine="2"/>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Que se recoñeza a persoa que asina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(de carácter físico ou xurídico)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como  interesada no proxecto e as súas afeccións. </w:t>
      </w:r>
    </w:p>
    <w:p>
      <w:pPr>
        <w:pStyle w:val="LOnormal"/>
        <w:widowControl w:val="false"/>
        <w:shd w:val="clear" w:fill="auto"/>
        <w:spacing w:lineRule="auto" w:line="276" w:before="29" w:after="0"/>
        <w:ind w:left="17" w:right="172" w:firstLine="2"/>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76" w:before="29" w:after="0"/>
        <w:ind w:left="17" w:right="172" w:firstLine="2"/>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En _____________________________ , a  ___ do mes de ________ do 2024. </w:t>
      </w:r>
    </w:p>
    <w:p>
      <w:pPr>
        <w:pStyle w:val="LOnormal"/>
        <w:widowControl w:val="false"/>
        <w:shd w:val="clear" w:fill="auto"/>
        <w:suppressAutoHyphens w:val="true"/>
        <w:bidi w:val="0"/>
        <w:spacing w:lineRule="auto" w:line="276" w:before="29" w:after="0"/>
        <w:ind w:left="0" w:right="-624"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uppressAutoHyphens w:val="true"/>
        <w:bidi w:val="0"/>
        <w:spacing w:lineRule="auto" w:line="276" w:before="29" w:after="0"/>
        <w:ind w:left="0" w:right="-624"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uppressAutoHyphens w:val="true"/>
        <w:bidi w:val="0"/>
        <w:spacing w:lineRule="auto" w:line="276" w:before="29" w:after="0"/>
        <w:ind w:left="0" w:right="-624"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uppressAutoHyphens w:val="true"/>
        <w:bidi w:val="0"/>
        <w:spacing w:lineRule="auto" w:line="276" w:before="29" w:after="0"/>
        <w:ind w:left="0" w:right="-624"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uppressAutoHyphens w:val="true"/>
        <w:bidi w:val="0"/>
        <w:spacing w:lineRule="auto" w:line="276" w:before="29" w:after="0"/>
        <w:ind w:left="0" w:right="-624"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uppressAutoHyphens w:val="true"/>
        <w:bidi w:val="0"/>
        <w:spacing w:lineRule="auto" w:line="276" w:before="29" w:after="0"/>
        <w:ind w:left="0" w:right="-624"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76" w:before="29" w:after="0"/>
        <w:ind w:left="17" w:right="172" w:firstLine="2"/>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Asinado:Don/Dona __________</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________________________________</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___________________ </w:t>
      </w:r>
    </w:p>
    <w:sectPr>
      <w:type w:val="nextPage"/>
      <w:pgSz w:w="11880" w:h="16820"/>
      <w:pgMar w:left="915" w:right="1547" w:gutter="0" w:header="0" w:top="1422" w:footer="0" w:bottom="1496"/>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Noto Sans Symbol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s-ES" w:eastAsia="zh-CN" w:bidi="hi-IN"/>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s-ES" w:eastAsia="zh-CN" w:bidi="hi-IN"/>
    </w:rPr>
  </w:style>
  <w:style w:type="paragraph" w:styleId="Ttulogeneral">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16</TotalTime>
  <Application>LibreOffice/7.4.1.2$Windows_X86_64 LibreOffice_project/3c58a8f3a960df8bc8fd77b461821e42c061c5f0</Application>
  <AppVersion>15.0000</AppVersion>
  <Pages>2</Pages>
  <Words>618</Words>
  <Characters>3478</Characters>
  <CharactersWithSpaces>4135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2024-06-16T22:40:08Z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